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46" w:rsidRPr="008E383E" w:rsidRDefault="008E383E" w:rsidP="008E383E">
      <w:pPr>
        <w:jc w:val="center"/>
        <w:rPr>
          <w:sz w:val="28"/>
          <w:szCs w:val="28"/>
        </w:rPr>
      </w:pPr>
      <w:r w:rsidRPr="008E383E">
        <w:rPr>
          <w:sz w:val="28"/>
          <w:szCs w:val="28"/>
        </w:rPr>
        <w:t>Furnace Filter Information</w:t>
      </w:r>
    </w:p>
    <w:p w:rsidR="008E383E" w:rsidRPr="008E383E" w:rsidRDefault="008E383E" w:rsidP="008E383E">
      <w:pPr>
        <w:jc w:val="center"/>
        <w:rPr>
          <w:sz w:val="28"/>
          <w:szCs w:val="28"/>
        </w:rPr>
      </w:pPr>
    </w:p>
    <w:p w:rsidR="008E383E" w:rsidRPr="008E383E" w:rsidRDefault="008E383E" w:rsidP="008E383E">
      <w:pPr>
        <w:rPr>
          <w:sz w:val="28"/>
          <w:szCs w:val="28"/>
        </w:rPr>
      </w:pPr>
      <w:r w:rsidRPr="008E383E">
        <w:rPr>
          <w:sz w:val="28"/>
          <w:szCs w:val="28"/>
        </w:rPr>
        <w:t xml:space="preserve">Part of your responsibility in maintaining your property is changing the furnace filter. Below I will list multiple helpful resources so that you can easily change and maintain your property. </w:t>
      </w:r>
    </w:p>
    <w:p w:rsidR="008E383E" w:rsidRPr="008E383E" w:rsidRDefault="008E383E" w:rsidP="008E383E">
      <w:pPr>
        <w:rPr>
          <w:sz w:val="28"/>
          <w:szCs w:val="28"/>
        </w:rPr>
      </w:pPr>
    </w:p>
    <w:p w:rsidR="008E383E" w:rsidRPr="008E383E" w:rsidRDefault="008E383E" w:rsidP="008E383E">
      <w:pPr>
        <w:rPr>
          <w:sz w:val="28"/>
          <w:szCs w:val="28"/>
        </w:rPr>
      </w:pPr>
      <w:r w:rsidRPr="008E383E">
        <w:rPr>
          <w:sz w:val="28"/>
          <w:szCs w:val="28"/>
        </w:rPr>
        <w:t xml:space="preserve">How to </w:t>
      </w:r>
      <w:proofErr w:type="gramStart"/>
      <w:r w:rsidRPr="008E383E">
        <w:rPr>
          <w:sz w:val="28"/>
          <w:szCs w:val="28"/>
        </w:rPr>
        <w:t>Video :</w:t>
      </w:r>
      <w:proofErr w:type="gramEnd"/>
      <w:r w:rsidRPr="008E383E">
        <w:rPr>
          <w:sz w:val="28"/>
          <w:szCs w:val="28"/>
        </w:rPr>
        <w:t xml:space="preserve"> </w:t>
      </w:r>
      <w:hyperlink r:id="rId5" w:history="1">
        <w:r w:rsidRPr="008E383E">
          <w:rPr>
            <w:rStyle w:val="Hyperlink"/>
            <w:sz w:val="28"/>
            <w:szCs w:val="28"/>
          </w:rPr>
          <w:t>https://www.youtube.com/watch?v=YaGJiF_t1Fs&amp;feature=youtu.be</w:t>
        </w:r>
      </w:hyperlink>
    </w:p>
    <w:p w:rsidR="008E383E" w:rsidRPr="008E383E" w:rsidRDefault="008E383E" w:rsidP="008E383E">
      <w:pPr>
        <w:rPr>
          <w:sz w:val="28"/>
          <w:szCs w:val="28"/>
        </w:rPr>
      </w:pPr>
    </w:p>
    <w:p w:rsidR="008E383E" w:rsidRPr="008E383E" w:rsidRDefault="008E383E" w:rsidP="008E383E">
      <w:pPr>
        <w:rPr>
          <w:sz w:val="28"/>
          <w:szCs w:val="28"/>
        </w:rPr>
      </w:pPr>
      <w:r w:rsidRPr="008E383E">
        <w:rPr>
          <w:sz w:val="28"/>
          <w:szCs w:val="28"/>
        </w:rPr>
        <w:t xml:space="preserve">Where to Buy </w:t>
      </w:r>
      <w:proofErr w:type="gramStart"/>
      <w:r w:rsidRPr="008E383E">
        <w:rPr>
          <w:sz w:val="28"/>
          <w:szCs w:val="28"/>
        </w:rPr>
        <w:t>Filters :</w:t>
      </w:r>
      <w:proofErr w:type="gramEnd"/>
      <w:r w:rsidRPr="008E383E">
        <w:rPr>
          <w:sz w:val="28"/>
          <w:szCs w:val="28"/>
        </w:rPr>
        <w:t xml:space="preserve"> </w:t>
      </w:r>
      <w:hyperlink r:id="rId6" w:history="1">
        <w:r w:rsidRPr="008E383E">
          <w:rPr>
            <w:rStyle w:val="Hyperlink"/>
            <w:sz w:val="28"/>
            <w:szCs w:val="28"/>
          </w:rPr>
          <w:t>https://www.lowes.com/search?searchTerm=furance+filter</w:t>
        </w:r>
      </w:hyperlink>
      <w:r w:rsidRPr="008E383E">
        <w:rPr>
          <w:sz w:val="28"/>
          <w:szCs w:val="28"/>
        </w:rPr>
        <w:t xml:space="preserve"> </w:t>
      </w:r>
    </w:p>
    <w:p w:rsidR="008E383E" w:rsidRPr="008E383E" w:rsidRDefault="008E383E" w:rsidP="008E383E">
      <w:pPr>
        <w:rPr>
          <w:sz w:val="28"/>
          <w:szCs w:val="28"/>
        </w:rPr>
      </w:pPr>
    </w:p>
    <w:p w:rsidR="008E383E" w:rsidRPr="008E383E" w:rsidRDefault="008E383E" w:rsidP="008E383E">
      <w:pPr>
        <w:rPr>
          <w:sz w:val="28"/>
          <w:szCs w:val="28"/>
        </w:rPr>
      </w:pPr>
      <w:r w:rsidRPr="008E383E">
        <w:rPr>
          <w:sz w:val="28"/>
          <w:szCs w:val="28"/>
        </w:rPr>
        <w:t xml:space="preserve">Helpful Articles: </w:t>
      </w:r>
      <w:hyperlink r:id="rId7" w:history="1">
        <w:r w:rsidRPr="008E383E">
          <w:rPr>
            <w:rStyle w:val="Hyperlink"/>
            <w:sz w:val="28"/>
            <w:szCs w:val="28"/>
          </w:rPr>
          <w:t>https://www.fourseasonsheatingcooling.com/blog/springtime-for-furnaces/</w:t>
        </w:r>
      </w:hyperlink>
    </w:p>
    <w:p w:rsidR="008E383E" w:rsidRPr="008E383E" w:rsidRDefault="008E383E" w:rsidP="008E383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5D6C96" wp14:editId="251B76DC">
            <wp:simplePos x="0" y="0"/>
            <wp:positionH relativeFrom="column">
              <wp:posOffset>114300</wp:posOffset>
            </wp:positionH>
            <wp:positionV relativeFrom="paragraph">
              <wp:posOffset>416560</wp:posOffset>
            </wp:positionV>
            <wp:extent cx="5486400" cy="5300980"/>
            <wp:effectExtent l="0" t="0" r="0" b="7620"/>
            <wp:wrapThrough wrapText="bothSides">
              <wp:wrapPolygon edited="0">
                <wp:start x="0" y="0"/>
                <wp:lineTo x="0" y="21528"/>
                <wp:lineTo x="21500" y="21528"/>
                <wp:lineTo x="215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7fbd6f-91e9-4d93-b0b3-f155a7ee372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Pr="008E383E">
          <w:rPr>
            <w:rStyle w:val="Hyperlink"/>
            <w:sz w:val="28"/>
            <w:szCs w:val="28"/>
          </w:rPr>
          <w:t>https://www.triad-propertymanagement.com/hvac-filter-program</w:t>
        </w:r>
      </w:hyperlink>
      <w:r w:rsidRPr="008E383E">
        <w:rPr>
          <w:sz w:val="28"/>
          <w:szCs w:val="28"/>
        </w:rPr>
        <w:t xml:space="preserve"> </w:t>
      </w:r>
      <w:bookmarkStart w:id="0" w:name="_GoBack"/>
      <w:bookmarkEnd w:id="0"/>
    </w:p>
    <w:sectPr w:rsidR="008E383E" w:rsidRPr="008E383E" w:rsidSect="002F16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3E"/>
    <w:rsid w:val="002F16E3"/>
    <w:rsid w:val="008E383E"/>
    <w:rsid w:val="00C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BF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8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8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3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8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8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3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YaGJiF_t1Fs&amp;feature=youtu.be" TargetMode="External"/><Relationship Id="rId6" Type="http://schemas.openxmlformats.org/officeDocument/2006/relationships/hyperlink" Target="https://www.lowes.com/search?searchTerm=furance+filter" TargetMode="External"/><Relationship Id="rId7" Type="http://schemas.openxmlformats.org/officeDocument/2006/relationships/hyperlink" Target="https://www.fourseasonsheatingcooling.com/blog/springtime-for-furnaces/" TargetMode="External"/><Relationship Id="rId8" Type="http://schemas.openxmlformats.org/officeDocument/2006/relationships/image" Target="media/image1.jpg"/><Relationship Id="rId9" Type="http://schemas.openxmlformats.org/officeDocument/2006/relationships/hyperlink" Target="https://www.triad-propertymanagement.com/hvac-filter-progra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719</Characters>
  <Application>Microsoft Macintosh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Marquess</dc:creator>
  <cp:keywords/>
  <dc:description/>
  <cp:lastModifiedBy>Morgan Marquess</cp:lastModifiedBy>
  <cp:revision>1</cp:revision>
  <dcterms:created xsi:type="dcterms:W3CDTF">2020-04-23T15:31:00Z</dcterms:created>
  <dcterms:modified xsi:type="dcterms:W3CDTF">2020-04-23T15:37:00Z</dcterms:modified>
</cp:coreProperties>
</file>